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C" w:rsidRDefault="00A1345C">
      <w:r>
        <w:t>от 13.03.2019</w:t>
      </w:r>
    </w:p>
    <w:p w:rsidR="00A1345C" w:rsidRDefault="00A1345C"/>
    <w:p w:rsidR="00A1345C" w:rsidRDefault="00A1345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1345C" w:rsidRDefault="00A1345C">
      <w:r>
        <w:t>Общество с ограниченной ответственностью «РПК» ИНН 5036166383</w:t>
      </w:r>
    </w:p>
    <w:p w:rsidR="00A1345C" w:rsidRDefault="00A1345C">
      <w:r>
        <w:t>Общество с ограниченной ответственностью «СМК «Электромонтаж» ИНН 7602039463</w:t>
      </w:r>
    </w:p>
    <w:p w:rsidR="00A1345C" w:rsidRDefault="00A1345C">
      <w:r>
        <w:t>Общество с ограниченной ответственностью «ПЛАНТ» ИНН 7702454858</w:t>
      </w:r>
    </w:p>
    <w:p w:rsidR="00A1345C" w:rsidRDefault="00A1345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345C"/>
    <w:rsid w:val="00045D12"/>
    <w:rsid w:val="0052439B"/>
    <w:rsid w:val="00A1345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